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single" w:sz="18" w:space="0" w:color="FFFFFF" w:themeColor="background1"/>
          <w:left w:val="none" w:sz="0" w:space="0" w:color="auto"/>
          <w:bottom w:val="single" w:sz="18" w:space="0" w:color="FFFFFF" w:themeColor="background1"/>
          <w:right w:val="none" w:sz="0" w:space="0" w:color="auto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FBF7E5"/>
        <w:tblLook w:val="04A0" w:firstRow="1" w:lastRow="0" w:firstColumn="1" w:lastColumn="0" w:noHBand="0" w:noVBand="1"/>
      </w:tblPr>
      <w:tblGrid>
        <w:gridCol w:w="2425"/>
        <w:gridCol w:w="8365"/>
      </w:tblGrid>
      <w:tr w:rsidR="006916E7" w:rsidRPr="00A05689" w14:paraId="5F187E4B" w14:textId="77777777" w:rsidTr="00FD2D12">
        <w:tc>
          <w:tcPr>
            <w:tcW w:w="2425" w:type="dxa"/>
            <w:shd w:val="clear" w:color="auto" w:fill="FBF7E5"/>
          </w:tcPr>
          <w:p w14:paraId="1AEBDB81" w14:textId="685EDD68" w:rsidR="006916E7" w:rsidRPr="00FD2D12" w:rsidRDefault="00FD2D12" w:rsidP="005F2D5D">
            <w:pPr>
              <w:rPr>
                <w:rFonts w:asciiTheme="minorHAnsi" w:hAnsiTheme="minorHAnsi"/>
                <w:b/>
                <w:bCs/>
                <w:color w:val="C9A821" w:themeColor="accent1"/>
              </w:rPr>
            </w:pPr>
            <w:r w:rsidRPr="00FD2D12">
              <w:rPr>
                <w:rFonts w:asciiTheme="minorHAnsi" w:hAnsiTheme="minorHAnsi"/>
                <w:b/>
                <w:bCs/>
                <w:color w:val="C9A821" w:themeColor="accent1"/>
              </w:rPr>
              <w:t>Type of Asset</w:t>
            </w:r>
          </w:p>
        </w:tc>
        <w:tc>
          <w:tcPr>
            <w:tcW w:w="8365" w:type="dxa"/>
            <w:shd w:val="clear" w:color="auto" w:fill="FBF7E5"/>
          </w:tcPr>
          <w:p w14:paraId="655092B1" w14:textId="77777777" w:rsidR="006916E7" w:rsidRPr="00A05689" w:rsidRDefault="006916E7" w:rsidP="005F2D5D">
            <w:pPr>
              <w:rPr>
                <w:rFonts w:asciiTheme="minorHAnsi" w:hAnsiTheme="minorHAnsi"/>
              </w:rPr>
            </w:pPr>
          </w:p>
        </w:tc>
      </w:tr>
      <w:tr w:rsidR="006916E7" w:rsidRPr="00A05689" w14:paraId="74F48F4F" w14:textId="77777777" w:rsidTr="00FD2D12">
        <w:tc>
          <w:tcPr>
            <w:tcW w:w="2425" w:type="dxa"/>
            <w:shd w:val="clear" w:color="auto" w:fill="FBF7E5"/>
          </w:tcPr>
          <w:p w14:paraId="4379C059" w14:textId="6CF87EC9" w:rsidR="006916E7" w:rsidRPr="00FD2D12" w:rsidRDefault="006916E7" w:rsidP="005F2D5D">
            <w:pPr>
              <w:rPr>
                <w:rFonts w:asciiTheme="minorHAnsi" w:hAnsiTheme="minorHAnsi"/>
                <w:b/>
                <w:bCs/>
                <w:color w:val="C9A821" w:themeColor="accent1"/>
              </w:rPr>
            </w:pPr>
            <w:r w:rsidRPr="00FD2D12">
              <w:rPr>
                <w:rFonts w:asciiTheme="minorHAnsi" w:hAnsiTheme="minorHAnsi"/>
                <w:b/>
                <w:bCs/>
                <w:color w:val="C9A821" w:themeColor="accent1"/>
              </w:rPr>
              <w:t>Last Updated By</w:t>
            </w:r>
          </w:p>
        </w:tc>
        <w:tc>
          <w:tcPr>
            <w:tcW w:w="8365" w:type="dxa"/>
            <w:shd w:val="clear" w:color="auto" w:fill="FBF7E5"/>
          </w:tcPr>
          <w:p w14:paraId="30D4F62B" w14:textId="77777777" w:rsidR="006916E7" w:rsidRPr="00A05689" w:rsidRDefault="006916E7" w:rsidP="005F2D5D">
            <w:pPr>
              <w:rPr>
                <w:rFonts w:asciiTheme="minorHAnsi" w:hAnsiTheme="minorHAnsi"/>
              </w:rPr>
            </w:pPr>
          </w:p>
        </w:tc>
      </w:tr>
    </w:tbl>
    <w:p w14:paraId="525711A7" w14:textId="1424DEDB" w:rsidR="006916E7" w:rsidRDefault="006916E7" w:rsidP="005F2D5D"/>
    <w:tbl>
      <w:tblPr>
        <w:tblStyle w:val="TableGrid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045"/>
        <w:gridCol w:w="3957"/>
        <w:gridCol w:w="2376"/>
        <w:gridCol w:w="2376"/>
      </w:tblGrid>
      <w:tr w:rsidR="00FD2D12" w:rsidRPr="00A05689" w14:paraId="1962714E" w14:textId="77777777" w:rsidTr="00FD2D12">
        <w:tc>
          <w:tcPr>
            <w:tcW w:w="2045" w:type="dxa"/>
            <w:tcBorders>
              <w:top w:val="nil"/>
              <w:bottom w:val="single" w:sz="18" w:space="0" w:color="C9A821" w:themeColor="accent1"/>
              <w:right w:val="single" w:sz="18" w:space="0" w:color="FFFFFF" w:themeColor="background1"/>
            </w:tcBorders>
          </w:tcPr>
          <w:p w14:paraId="395E5C1E" w14:textId="3C12BD7D" w:rsidR="00FD2D12" w:rsidRPr="00FD2D12" w:rsidRDefault="00FD2D12" w:rsidP="005F2D5D">
            <w:pPr>
              <w:rPr>
                <w:rFonts w:ascii="Arial Black" w:hAnsi="Arial Black"/>
                <w:b/>
                <w:bCs/>
                <w:color w:val="C9A821" w:themeColor="accent1"/>
                <w:sz w:val="20"/>
                <w:szCs w:val="20"/>
              </w:rPr>
            </w:pPr>
            <w:r w:rsidRPr="00FD2D12">
              <w:rPr>
                <w:rFonts w:ascii="Arial Black" w:hAnsi="Arial Black"/>
                <w:b/>
                <w:bCs/>
                <w:color w:val="C9A821" w:themeColor="accent1"/>
                <w:sz w:val="20"/>
                <w:szCs w:val="20"/>
              </w:rPr>
              <w:t>Year</w:t>
            </w:r>
          </w:p>
        </w:tc>
        <w:tc>
          <w:tcPr>
            <w:tcW w:w="3957" w:type="dxa"/>
            <w:tcBorders>
              <w:top w:val="nil"/>
              <w:left w:val="single" w:sz="18" w:space="0" w:color="FFFFFF" w:themeColor="background1"/>
              <w:bottom w:val="single" w:sz="18" w:space="0" w:color="C9A821" w:themeColor="accent1"/>
              <w:right w:val="single" w:sz="18" w:space="0" w:color="FFFFFF" w:themeColor="background1"/>
            </w:tcBorders>
          </w:tcPr>
          <w:p w14:paraId="7400C123" w14:textId="52253EFF" w:rsidR="00FD2D12" w:rsidRPr="00FD2D12" w:rsidRDefault="00FD2D12" w:rsidP="005F2D5D">
            <w:pPr>
              <w:rPr>
                <w:rFonts w:ascii="Arial Black" w:hAnsi="Arial Black"/>
                <w:color w:val="C9A821" w:themeColor="accent1"/>
                <w:sz w:val="20"/>
                <w:szCs w:val="20"/>
              </w:rPr>
            </w:pPr>
            <w:r w:rsidRPr="00FD2D12">
              <w:rPr>
                <w:rFonts w:ascii="Arial Black" w:hAnsi="Arial Black"/>
                <w:color w:val="C9A821" w:themeColor="accent1"/>
                <w:sz w:val="20"/>
                <w:szCs w:val="20"/>
              </w:rPr>
              <w:t>Activities</w:t>
            </w:r>
          </w:p>
        </w:tc>
        <w:tc>
          <w:tcPr>
            <w:tcW w:w="2376" w:type="dxa"/>
            <w:tcBorders>
              <w:top w:val="nil"/>
              <w:left w:val="single" w:sz="18" w:space="0" w:color="FFFFFF" w:themeColor="background1"/>
              <w:bottom w:val="single" w:sz="18" w:space="0" w:color="C9A821" w:themeColor="accent1"/>
              <w:right w:val="single" w:sz="18" w:space="0" w:color="FFFFFF" w:themeColor="background1"/>
            </w:tcBorders>
          </w:tcPr>
          <w:p w14:paraId="5BFE5E8A" w14:textId="396493EE" w:rsidR="00FD2D12" w:rsidRPr="00FD2D12" w:rsidRDefault="00FD2D12" w:rsidP="005F2D5D">
            <w:pPr>
              <w:rPr>
                <w:rFonts w:ascii="Arial Black" w:hAnsi="Arial Black"/>
                <w:color w:val="C9A821" w:themeColor="accent1"/>
                <w:sz w:val="20"/>
                <w:szCs w:val="20"/>
              </w:rPr>
            </w:pPr>
            <w:r w:rsidRPr="00FD2D12">
              <w:rPr>
                <w:rFonts w:ascii="Arial Black" w:hAnsi="Arial Black"/>
                <w:color w:val="C9A821" w:themeColor="accent1"/>
                <w:sz w:val="20"/>
                <w:szCs w:val="20"/>
              </w:rPr>
              <w:t>Cost of Activity</w:t>
            </w:r>
          </w:p>
        </w:tc>
        <w:tc>
          <w:tcPr>
            <w:tcW w:w="2376" w:type="dxa"/>
            <w:tcBorders>
              <w:top w:val="nil"/>
              <w:left w:val="single" w:sz="18" w:space="0" w:color="FFFFFF" w:themeColor="background1"/>
              <w:bottom w:val="single" w:sz="18" w:space="0" w:color="C9A821" w:themeColor="accent1"/>
            </w:tcBorders>
          </w:tcPr>
          <w:p w14:paraId="487DB3AB" w14:textId="0F53E0FE" w:rsidR="00FD2D12" w:rsidRPr="00FD2D12" w:rsidRDefault="00FD2D12" w:rsidP="005F2D5D">
            <w:pPr>
              <w:rPr>
                <w:rFonts w:ascii="Arial Black" w:hAnsi="Arial Black"/>
                <w:color w:val="C9A821" w:themeColor="accent1"/>
                <w:sz w:val="20"/>
                <w:szCs w:val="20"/>
              </w:rPr>
            </w:pPr>
            <w:r w:rsidRPr="00FD2D12">
              <w:rPr>
                <w:rFonts w:ascii="Arial Black" w:hAnsi="Arial Black"/>
                <w:color w:val="C9A821" w:themeColor="accent1"/>
                <w:sz w:val="20"/>
                <w:szCs w:val="20"/>
              </w:rPr>
              <w:t>Total Annual Cost</w:t>
            </w:r>
          </w:p>
        </w:tc>
      </w:tr>
      <w:tr w:rsidR="00FD2D12" w:rsidRPr="00FD2D12" w14:paraId="0235C18F" w14:textId="05DF57CE" w:rsidTr="00FD2D12">
        <w:tc>
          <w:tcPr>
            <w:tcW w:w="2045" w:type="dxa"/>
            <w:tcBorders>
              <w:top w:val="single" w:sz="18" w:space="0" w:color="C9A821" w:themeColor="accent1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FBB725B" w14:textId="2868621A" w:rsidR="00FD2D12" w:rsidRPr="00FD2D12" w:rsidRDefault="00FD2D12" w:rsidP="005F2D5D">
            <w:pPr>
              <w:rPr>
                <w:rFonts w:asciiTheme="majorHAnsi" w:hAnsiTheme="majorHAnsi"/>
              </w:rPr>
            </w:pPr>
          </w:p>
        </w:tc>
        <w:tc>
          <w:tcPr>
            <w:tcW w:w="3957" w:type="dxa"/>
            <w:tcBorders>
              <w:top w:val="single" w:sz="18" w:space="0" w:color="C9A821" w:themeColor="accent1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51F05FE" w14:textId="66789D07" w:rsidR="00FD2D12" w:rsidRPr="00FD2D12" w:rsidRDefault="00FD2D12" w:rsidP="005F2D5D">
            <w:pPr>
              <w:rPr>
                <w:rFonts w:asciiTheme="majorHAnsi" w:hAnsiTheme="majorHAnsi"/>
                <w:i/>
                <w:iCs/>
              </w:rPr>
            </w:pPr>
          </w:p>
        </w:tc>
        <w:tc>
          <w:tcPr>
            <w:tcW w:w="2376" w:type="dxa"/>
            <w:tcBorders>
              <w:top w:val="single" w:sz="18" w:space="0" w:color="C9A821" w:themeColor="accent1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05A7EC0" w14:textId="77777777" w:rsidR="00FD2D12" w:rsidRPr="00FD2D12" w:rsidRDefault="00FD2D12" w:rsidP="005F2D5D">
            <w:pPr>
              <w:rPr>
                <w:rFonts w:asciiTheme="majorHAnsi" w:hAnsiTheme="majorHAnsi"/>
                <w:i/>
                <w:iCs/>
              </w:rPr>
            </w:pPr>
          </w:p>
        </w:tc>
        <w:tc>
          <w:tcPr>
            <w:tcW w:w="2376" w:type="dxa"/>
            <w:tcBorders>
              <w:top w:val="single" w:sz="18" w:space="0" w:color="C9A821" w:themeColor="accent1"/>
              <w:left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64381C87" w14:textId="77777777" w:rsidR="00FD2D12" w:rsidRPr="00FD2D12" w:rsidRDefault="00FD2D12" w:rsidP="005F2D5D">
            <w:pPr>
              <w:rPr>
                <w:rFonts w:asciiTheme="majorHAnsi" w:hAnsiTheme="majorHAnsi"/>
                <w:i/>
                <w:iCs/>
              </w:rPr>
            </w:pPr>
          </w:p>
        </w:tc>
      </w:tr>
      <w:tr w:rsidR="00FD2D12" w:rsidRPr="00FD2D12" w14:paraId="46A2AE5D" w14:textId="57AB44B4" w:rsidTr="00FD2D12">
        <w:tc>
          <w:tcPr>
            <w:tcW w:w="2045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C0C3B0B" w14:textId="47883D69" w:rsidR="00FD2D12" w:rsidRPr="00FD2D12" w:rsidRDefault="00FD2D12" w:rsidP="005F2D5D">
            <w:pPr>
              <w:rPr>
                <w:rFonts w:asciiTheme="majorHAnsi" w:hAnsiTheme="majorHAnsi"/>
              </w:rPr>
            </w:pPr>
          </w:p>
        </w:tc>
        <w:tc>
          <w:tcPr>
            <w:tcW w:w="395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C41E2B3" w14:textId="3C2D0077" w:rsidR="00FD2D12" w:rsidRPr="00FD2D12" w:rsidRDefault="00FD2D12" w:rsidP="005F2D5D">
            <w:pPr>
              <w:rPr>
                <w:rFonts w:asciiTheme="majorHAnsi" w:hAnsiTheme="majorHAnsi"/>
                <w:i/>
                <w:iCs/>
              </w:rPr>
            </w:pPr>
          </w:p>
        </w:tc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28CB9E3" w14:textId="77777777" w:rsidR="00FD2D12" w:rsidRPr="00FD2D12" w:rsidRDefault="00FD2D12" w:rsidP="005F2D5D">
            <w:pPr>
              <w:rPr>
                <w:rFonts w:asciiTheme="majorHAnsi" w:hAnsiTheme="majorHAnsi"/>
                <w:i/>
                <w:iCs/>
              </w:rPr>
            </w:pPr>
          </w:p>
        </w:tc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6077892D" w14:textId="77777777" w:rsidR="00FD2D12" w:rsidRPr="00FD2D12" w:rsidRDefault="00FD2D12" w:rsidP="005F2D5D">
            <w:pPr>
              <w:rPr>
                <w:rFonts w:asciiTheme="majorHAnsi" w:hAnsiTheme="majorHAnsi"/>
                <w:i/>
                <w:iCs/>
              </w:rPr>
            </w:pPr>
          </w:p>
        </w:tc>
      </w:tr>
      <w:tr w:rsidR="00FD2D12" w:rsidRPr="00FD2D12" w14:paraId="1435CB0D" w14:textId="64D670BE" w:rsidTr="00FD2D12">
        <w:tc>
          <w:tcPr>
            <w:tcW w:w="2045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E31357E" w14:textId="50A8C74D" w:rsidR="00FD2D12" w:rsidRPr="00FD2D12" w:rsidRDefault="00FD2D12" w:rsidP="005F2D5D">
            <w:pPr>
              <w:rPr>
                <w:rFonts w:asciiTheme="majorHAnsi" w:hAnsiTheme="majorHAnsi"/>
              </w:rPr>
            </w:pPr>
          </w:p>
        </w:tc>
        <w:tc>
          <w:tcPr>
            <w:tcW w:w="395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0DE1E1A" w14:textId="2577B6CA" w:rsidR="00FD2D12" w:rsidRPr="00FD2D12" w:rsidRDefault="00FD2D12" w:rsidP="005F2D5D">
            <w:pPr>
              <w:rPr>
                <w:rFonts w:asciiTheme="majorHAnsi" w:hAnsiTheme="majorHAnsi"/>
                <w:i/>
                <w:iCs/>
              </w:rPr>
            </w:pPr>
          </w:p>
        </w:tc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8B010D6" w14:textId="77777777" w:rsidR="00FD2D12" w:rsidRPr="00FD2D12" w:rsidRDefault="00FD2D12" w:rsidP="005F2D5D">
            <w:pPr>
              <w:rPr>
                <w:rFonts w:asciiTheme="majorHAnsi" w:hAnsiTheme="majorHAnsi"/>
                <w:i/>
                <w:iCs/>
              </w:rPr>
            </w:pPr>
          </w:p>
        </w:tc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11B00A5C" w14:textId="77777777" w:rsidR="00FD2D12" w:rsidRPr="00FD2D12" w:rsidRDefault="00FD2D12" w:rsidP="005F2D5D">
            <w:pPr>
              <w:rPr>
                <w:rFonts w:asciiTheme="majorHAnsi" w:hAnsiTheme="majorHAnsi"/>
                <w:i/>
                <w:iCs/>
              </w:rPr>
            </w:pPr>
          </w:p>
        </w:tc>
      </w:tr>
      <w:tr w:rsidR="00FD2D12" w:rsidRPr="00FD2D12" w14:paraId="7D381BA1" w14:textId="298A1D07" w:rsidTr="00FD2D12">
        <w:tc>
          <w:tcPr>
            <w:tcW w:w="2045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A080E9C" w14:textId="75F2ACDC" w:rsidR="00FD2D12" w:rsidRPr="00FD2D12" w:rsidRDefault="00FD2D12" w:rsidP="005F2D5D">
            <w:pPr>
              <w:rPr>
                <w:rFonts w:asciiTheme="majorHAnsi" w:hAnsiTheme="majorHAnsi"/>
              </w:rPr>
            </w:pPr>
          </w:p>
        </w:tc>
        <w:tc>
          <w:tcPr>
            <w:tcW w:w="395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22554EE" w14:textId="7CAC29E3" w:rsidR="00FD2D12" w:rsidRPr="00FD2D12" w:rsidRDefault="00FD2D12" w:rsidP="006916E7">
            <w:pPr>
              <w:rPr>
                <w:rFonts w:asciiTheme="majorHAnsi" w:hAnsiTheme="majorHAnsi"/>
                <w:i/>
                <w:iCs/>
                <w:szCs w:val="24"/>
              </w:rPr>
            </w:pPr>
          </w:p>
        </w:tc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9900DBF" w14:textId="77777777" w:rsidR="00FD2D12" w:rsidRPr="00FD2D12" w:rsidRDefault="00FD2D12" w:rsidP="006916E7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32885276" w14:textId="77777777" w:rsidR="00FD2D12" w:rsidRPr="00FD2D12" w:rsidRDefault="00FD2D12" w:rsidP="006916E7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</w:tr>
      <w:tr w:rsidR="00FD2D12" w:rsidRPr="00FD2D12" w14:paraId="5521617E" w14:textId="32D04632" w:rsidTr="00FD2D12">
        <w:tc>
          <w:tcPr>
            <w:tcW w:w="2045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C88E247" w14:textId="79DE7698" w:rsidR="00FD2D12" w:rsidRPr="00FD2D12" w:rsidRDefault="00FD2D12" w:rsidP="005F2D5D">
            <w:pPr>
              <w:rPr>
                <w:rFonts w:asciiTheme="majorHAnsi" w:hAnsiTheme="majorHAnsi"/>
              </w:rPr>
            </w:pPr>
          </w:p>
        </w:tc>
        <w:tc>
          <w:tcPr>
            <w:tcW w:w="395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A5DA21F" w14:textId="73CFE6BE" w:rsidR="00FD2D12" w:rsidRPr="00FD2D12" w:rsidRDefault="00FD2D12" w:rsidP="005F2D5D">
            <w:pPr>
              <w:rPr>
                <w:rFonts w:asciiTheme="majorHAnsi" w:hAnsiTheme="majorHAnsi"/>
                <w:i/>
                <w:iCs/>
              </w:rPr>
            </w:pPr>
          </w:p>
        </w:tc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05106ED" w14:textId="77777777" w:rsidR="00FD2D12" w:rsidRPr="00FD2D12" w:rsidRDefault="00FD2D12" w:rsidP="005F2D5D">
            <w:pPr>
              <w:rPr>
                <w:rFonts w:asciiTheme="majorHAnsi" w:hAnsiTheme="majorHAnsi"/>
                <w:i/>
                <w:iCs/>
              </w:rPr>
            </w:pPr>
          </w:p>
        </w:tc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7B21B105" w14:textId="77777777" w:rsidR="00FD2D12" w:rsidRPr="00FD2D12" w:rsidRDefault="00FD2D12" w:rsidP="005F2D5D">
            <w:pPr>
              <w:rPr>
                <w:rFonts w:asciiTheme="majorHAnsi" w:hAnsiTheme="majorHAnsi"/>
                <w:i/>
                <w:iCs/>
              </w:rPr>
            </w:pPr>
          </w:p>
        </w:tc>
      </w:tr>
      <w:tr w:rsidR="00FD2D12" w:rsidRPr="00FD2D12" w14:paraId="27415FE5" w14:textId="56910A3F" w:rsidTr="00FD2D12">
        <w:tc>
          <w:tcPr>
            <w:tcW w:w="2045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CA5FDA1" w14:textId="2471217A" w:rsidR="00FD2D12" w:rsidRPr="00FD2D12" w:rsidRDefault="00FD2D12" w:rsidP="005F2D5D">
            <w:pPr>
              <w:rPr>
                <w:rFonts w:asciiTheme="majorHAnsi" w:hAnsiTheme="majorHAnsi"/>
              </w:rPr>
            </w:pPr>
          </w:p>
        </w:tc>
        <w:tc>
          <w:tcPr>
            <w:tcW w:w="395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700080C" w14:textId="09D3FBD7" w:rsidR="00FD2D12" w:rsidRPr="00FD2D12" w:rsidRDefault="00FD2D12" w:rsidP="00A05689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FBF9FDC" w14:textId="77777777" w:rsidR="00FD2D12" w:rsidRPr="00FD2D12" w:rsidRDefault="00FD2D12" w:rsidP="006916E7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1542EF6D" w14:textId="77777777" w:rsidR="00FD2D12" w:rsidRPr="00FD2D12" w:rsidRDefault="00FD2D12" w:rsidP="006916E7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</w:tr>
      <w:tr w:rsidR="00FD2D12" w:rsidRPr="00FD2D12" w14:paraId="735C3D49" w14:textId="43E7E896" w:rsidTr="00FD2D12">
        <w:tc>
          <w:tcPr>
            <w:tcW w:w="2045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2089C20" w14:textId="52BB7ACD" w:rsidR="00FD2D12" w:rsidRPr="00FD2D12" w:rsidRDefault="00FD2D12" w:rsidP="005F2D5D">
            <w:pPr>
              <w:rPr>
                <w:rFonts w:asciiTheme="majorHAnsi" w:hAnsiTheme="majorHAnsi"/>
              </w:rPr>
            </w:pPr>
          </w:p>
        </w:tc>
        <w:tc>
          <w:tcPr>
            <w:tcW w:w="395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F5A397C" w14:textId="231E0BE8" w:rsidR="00FD2D12" w:rsidRPr="00FD2D12" w:rsidRDefault="00FD2D12" w:rsidP="00A05689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DF6B6A8" w14:textId="77777777" w:rsidR="00FD2D12" w:rsidRPr="00FD2D12" w:rsidRDefault="00FD2D12" w:rsidP="006916E7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32D2A0FA" w14:textId="77777777" w:rsidR="00FD2D12" w:rsidRPr="00FD2D12" w:rsidRDefault="00FD2D12" w:rsidP="006916E7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</w:tr>
      <w:tr w:rsidR="00FD2D12" w:rsidRPr="00FD2D12" w14:paraId="4E54D898" w14:textId="77777777" w:rsidTr="00FD2D12">
        <w:tc>
          <w:tcPr>
            <w:tcW w:w="2045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C16EA20" w14:textId="77777777" w:rsidR="00FD2D12" w:rsidRPr="00FD2D12" w:rsidRDefault="00FD2D12" w:rsidP="005F2D5D">
            <w:pPr>
              <w:rPr>
                <w:rFonts w:asciiTheme="majorHAnsi" w:hAnsiTheme="majorHAnsi"/>
              </w:rPr>
            </w:pPr>
          </w:p>
        </w:tc>
        <w:tc>
          <w:tcPr>
            <w:tcW w:w="395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620BEFD" w14:textId="77777777" w:rsidR="00FD2D12" w:rsidRPr="00FD2D12" w:rsidRDefault="00FD2D12" w:rsidP="00A05689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14BE94B" w14:textId="77777777" w:rsidR="00FD2D12" w:rsidRPr="00FD2D12" w:rsidRDefault="00FD2D12" w:rsidP="006916E7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3841C5FA" w14:textId="77777777" w:rsidR="00FD2D12" w:rsidRPr="00FD2D12" w:rsidRDefault="00FD2D12" w:rsidP="006916E7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</w:tr>
      <w:tr w:rsidR="00FD2D12" w:rsidRPr="00FD2D12" w14:paraId="4556AA3B" w14:textId="77777777" w:rsidTr="00FD2D12">
        <w:tc>
          <w:tcPr>
            <w:tcW w:w="2045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D1A0B06" w14:textId="77777777" w:rsidR="00FD2D12" w:rsidRPr="00FD2D12" w:rsidRDefault="00FD2D12" w:rsidP="005F2D5D">
            <w:pPr>
              <w:rPr>
                <w:rFonts w:asciiTheme="majorHAnsi" w:hAnsiTheme="majorHAnsi"/>
              </w:rPr>
            </w:pPr>
          </w:p>
        </w:tc>
        <w:tc>
          <w:tcPr>
            <w:tcW w:w="395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B25EEF8" w14:textId="77777777" w:rsidR="00FD2D12" w:rsidRPr="00FD2D12" w:rsidRDefault="00FD2D12" w:rsidP="00A05689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94DA1CC" w14:textId="77777777" w:rsidR="00FD2D12" w:rsidRPr="00FD2D12" w:rsidRDefault="00FD2D12" w:rsidP="006916E7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2244D2C6" w14:textId="77777777" w:rsidR="00FD2D12" w:rsidRPr="00FD2D12" w:rsidRDefault="00FD2D12" w:rsidP="006916E7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</w:tr>
      <w:tr w:rsidR="00FD2D12" w:rsidRPr="00FD2D12" w14:paraId="6F61586C" w14:textId="77777777" w:rsidTr="00FD2D12">
        <w:tc>
          <w:tcPr>
            <w:tcW w:w="2045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E2EC394" w14:textId="77777777" w:rsidR="00FD2D12" w:rsidRPr="00FD2D12" w:rsidRDefault="00FD2D12" w:rsidP="005F2D5D">
            <w:pPr>
              <w:rPr>
                <w:rFonts w:asciiTheme="majorHAnsi" w:hAnsiTheme="majorHAnsi"/>
              </w:rPr>
            </w:pPr>
          </w:p>
        </w:tc>
        <w:tc>
          <w:tcPr>
            <w:tcW w:w="395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311D71D" w14:textId="77777777" w:rsidR="00FD2D12" w:rsidRPr="00FD2D12" w:rsidRDefault="00FD2D12" w:rsidP="00A05689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E763EE9" w14:textId="77777777" w:rsidR="00FD2D12" w:rsidRPr="00FD2D12" w:rsidRDefault="00FD2D12" w:rsidP="006916E7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19586682" w14:textId="77777777" w:rsidR="00FD2D12" w:rsidRPr="00FD2D12" w:rsidRDefault="00FD2D12" w:rsidP="006916E7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</w:tr>
      <w:tr w:rsidR="00FD2D12" w:rsidRPr="00FD2D12" w14:paraId="7383A338" w14:textId="77777777" w:rsidTr="00FD2D12">
        <w:tc>
          <w:tcPr>
            <w:tcW w:w="2045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C4767A8" w14:textId="77777777" w:rsidR="00FD2D12" w:rsidRPr="00FD2D12" w:rsidRDefault="00FD2D12" w:rsidP="005F2D5D">
            <w:pPr>
              <w:rPr>
                <w:rFonts w:asciiTheme="majorHAnsi" w:hAnsiTheme="majorHAnsi"/>
              </w:rPr>
            </w:pPr>
          </w:p>
        </w:tc>
        <w:tc>
          <w:tcPr>
            <w:tcW w:w="395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A606E45" w14:textId="77777777" w:rsidR="00FD2D12" w:rsidRPr="00FD2D12" w:rsidRDefault="00FD2D12" w:rsidP="00A05689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0734FE5" w14:textId="77777777" w:rsidR="00FD2D12" w:rsidRPr="00FD2D12" w:rsidRDefault="00FD2D12" w:rsidP="006916E7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32CCBD37" w14:textId="77777777" w:rsidR="00FD2D12" w:rsidRPr="00FD2D12" w:rsidRDefault="00FD2D12" w:rsidP="006916E7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</w:tr>
      <w:tr w:rsidR="00FD2D12" w:rsidRPr="00FD2D12" w14:paraId="396CFC23" w14:textId="77777777" w:rsidTr="00FD2D12">
        <w:tc>
          <w:tcPr>
            <w:tcW w:w="2045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08EBF22" w14:textId="77777777" w:rsidR="00FD2D12" w:rsidRPr="00FD2D12" w:rsidRDefault="00FD2D12" w:rsidP="005F2D5D">
            <w:pPr>
              <w:rPr>
                <w:rFonts w:asciiTheme="majorHAnsi" w:hAnsiTheme="majorHAnsi"/>
              </w:rPr>
            </w:pPr>
          </w:p>
        </w:tc>
        <w:tc>
          <w:tcPr>
            <w:tcW w:w="395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F4754AB" w14:textId="77777777" w:rsidR="00FD2D12" w:rsidRPr="00FD2D12" w:rsidRDefault="00FD2D12" w:rsidP="00A05689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E87EB61" w14:textId="77777777" w:rsidR="00FD2D12" w:rsidRPr="00FD2D12" w:rsidRDefault="00FD2D12" w:rsidP="006916E7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2F5DB81D" w14:textId="77777777" w:rsidR="00FD2D12" w:rsidRPr="00FD2D12" w:rsidRDefault="00FD2D12" w:rsidP="006916E7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</w:tr>
      <w:tr w:rsidR="00FD2D12" w:rsidRPr="00FD2D12" w14:paraId="3EE10AD8" w14:textId="77777777" w:rsidTr="00FD2D12">
        <w:tc>
          <w:tcPr>
            <w:tcW w:w="2045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7EB6F49" w14:textId="77777777" w:rsidR="00FD2D12" w:rsidRPr="00FD2D12" w:rsidRDefault="00FD2D12" w:rsidP="005F2D5D">
            <w:pPr>
              <w:rPr>
                <w:rFonts w:asciiTheme="majorHAnsi" w:hAnsiTheme="majorHAnsi"/>
              </w:rPr>
            </w:pPr>
          </w:p>
        </w:tc>
        <w:tc>
          <w:tcPr>
            <w:tcW w:w="395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E1923CD" w14:textId="77777777" w:rsidR="00FD2D12" w:rsidRPr="00FD2D12" w:rsidRDefault="00FD2D12" w:rsidP="00A05689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57F675C" w14:textId="77777777" w:rsidR="00FD2D12" w:rsidRPr="00FD2D12" w:rsidRDefault="00FD2D12" w:rsidP="006916E7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23ACFFE0" w14:textId="77777777" w:rsidR="00FD2D12" w:rsidRPr="00FD2D12" w:rsidRDefault="00FD2D12" w:rsidP="006916E7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</w:tr>
      <w:tr w:rsidR="00FD2D12" w:rsidRPr="00FD2D12" w14:paraId="33D4E4E9" w14:textId="77777777" w:rsidTr="00FD2D12">
        <w:tc>
          <w:tcPr>
            <w:tcW w:w="2045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7D14560" w14:textId="77777777" w:rsidR="00FD2D12" w:rsidRPr="00FD2D12" w:rsidRDefault="00FD2D12" w:rsidP="005F2D5D">
            <w:pPr>
              <w:rPr>
                <w:rFonts w:asciiTheme="majorHAnsi" w:hAnsiTheme="majorHAnsi"/>
              </w:rPr>
            </w:pPr>
          </w:p>
        </w:tc>
        <w:tc>
          <w:tcPr>
            <w:tcW w:w="395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25F2089" w14:textId="77777777" w:rsidR="00FD2D12" w:rsidRPr="00FD2D12" w:rsidRDefault="00FD2D12" w:rsidP="00A05689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66FE523" w14:textId="77777777" w:rsidR="00FD2D12" w:rsidRPr="00FD2D12" w:rsidRDefault="00FD2D12" w:rsidP="006916E7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5DB6407D" w14:textId="77777777" w:rsidR="00FD2D12" w:rsidRPr="00FD2D12" w:rsidRDefault="00FD2D12" w:rsidP="006916E7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</w:tr>
      <w:tr w:rsidR="00FD2D12" w:rsidRPr="00FD2D12" w14:paraId="15871257" w14:textId="77777777" w:rsidTr="00FD2D12">
        <w:tc>
          <w:tcPr>
            <w:tcW w:w="2045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7F89C58" w14:textId="77777777" w:rsidR="00FD2D12" w:rsidRPr="00FD2D12" w:rsidRDefault="00FD2D12" w:rsidP="005F2D5D">
            <w:pPr>
              <w:rPr>
                <w:rFonts w:asciiTheme="majorHAnsi" w:hAnsiTheme="majorHAnsi"/>
              </w:rPr>
            </w:pPr>
          </w:p>
        </w:tc>
        <w:tc>
          <w:tcPr>
            <w:tcW w:w="395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7928D0C" w14:textId="77777777" w:rsidR="00FD2D12" w:rsidRPr="00FD2D12" w:rsidRDefault="00FD2D12" w:rsidP="00A05689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C39DE3A" w14:textId="77777777" w:rsidR="00FD2D12" w:rsidRPr="00FD2D12" w:rsidRDefault="00FD2D12" w:rsidP="006916E7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230F1AE2" w14:textId="77777777" w:rsidR="00FD2D12" w:rsidRPr="00FD2D12" w:rsidRDefault="00FD2D12" w:rsidP="006916E7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</w:tr>
      <w:tr w:rsidR="00FD2D12" w:rsidRPr="00FD2D12" w14:paraId="7E84D3C6" w14:textId="77777777" w:rsidTr="00FD2D12">
        <w:tc>
          <w:tcPr>
            <w:tcW w:w="2045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7EFABF1" w14:textId="77777777" w:rsidR="00FD2D12" w:rsidRPr="00FD2D12" w:rsidRDefault="00FD2D12" w:rsidP="005F2D5D">
            <w:pPr>
              <w:rPr>
                <w:rFonts w:asciiTheme="majorHAnsi" w:hAnsiTheme="majorHAnsi"/>
              </w:rPr>
            </w:pPr>
          </w:p>
        </w:tc>
        <w:tc>
          <w:tcPr>
            <w:tcW w:w="395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0A43CE6" w14:textId="77777777" w:rsidR="00FD2D12" w:rsidRPr="00FD2D12" w:rsidRDefault="00FD2D12" w:rsidP="00A05689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7C14986" w14:textId="77777777" w:rsidR="00FD2D12" w:rsidRPr="00FD2D12" w:rsidRDefault="00FD2D12" w:rsidP="006916E7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7D2E9130" w14:textId="77777777" w:rsidR="00FD2D12" w:rsidRPr="00FD2D12" w:rsidRDefault="00FD2D12" w:rsidP="006916E7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</w:tr>
      <w:tr w:rsidR="00FD2D12" w:rsidRPr="00FD2D12" w14:paraId="74503BC8" w14:textId="77777777" w:rsidTr="00FD2D12">
        <w:tc>
          <w:tcPr>
            <w:tcW w:w="2045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28D013C" w14:textId="77777777" w:rsidR="00FD2D12" w:rsidRPr="00FD2D12" w:rsidRDefault="00FD2D12" w:rsidP="005F2D5D">
            <w:pPr>
              <w:rPr>
                <w:rFonts w:asciiTheme="majorHAnsi" w:hAnsiTheme="majorHAnsi"/>
              </w:rPr>
            </w:pPr>
          </w:p>
        </w:tc>
        <w:tc>
          <w:tcPr>
            <w:tcW w:w="395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6755708" w14:textId="77777777" w:rsidR="00FD2D12" w:rsidRPr="00FD2D12" w:rsidRDefault="00FD2D12" w:rsidP="00A05689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E9887AC" w14:textId="77777777" w:rsidR="00FD2D12" w:rsidRPr="00FD2D12" w:rsidRDefault="00FD2D12" w:rsidP="006916E7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3C99D369" w14:textId="77777777" w:rsidR="00FD2D12" w:rsidRPr="00FD2D12" w:rsidRDefault="00FD2D12" w:rsidP="006916E7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</w:tr>
      <w:tr w:rsidR="00FD2D12" w:rsidRPr="00FD2D12" w14:paraId="1D7589EB" w14:textId="77777777" w:rsidTr="00FD2D12">
        <w:tc>
          <w:tcPr>
            <w:tcW w:w="2045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2A59089" w14:textId="77777777" w:rsidR="00FD2D12" w:rsidRPr="00FD2D12" w:rsidRDefault="00FD2D12" w:rsidP="005F2D5D">
            <w:pPr>
              <w:rPr>
                <w:rFonts w:asciiTheme="majorHAnsi" w:hAnsiTheme="majorHAnsi"/>
              </w:rPr>
            </w:pPr>
          </w:p>
        </w:tc>
        <w:tc>
          <w:tcPr>
            <w:tcW w:w="395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4A6AE03" w14:textId="77777777" w:rsidR="00FD2D12" w:rsidRPr="00FD2D12" w:rsidRDefault="00FD2D12" w:rsidP="00A05689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96E858D" w14:textId="77777777" w:rsidR="00FD2D12" w:rsidRPr="00FD2D12" w:rsidRDefault="00FD2D12" w:rsidP="006916E7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5006519B" w14:textId="77777777" w:rsidR="00FD2D12" w:rsidRPr="00FD2D12" w:rsidRDefault="00FD2D12" w:rsidP="006916E7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</w:tr>
      <w:tr w:rsidR="00FD2D12" w:rsidRPr="00FD2D12" w14:paraId="02F9E89F" w14:textId="77777777" w:rsidTr="00FD2D12">
        <w:tc>
          <w:tcPr>
            <w:tcW w:w="2045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E2F19E6" w14:textId="77777777" w:rsidR="00FD2D12" w:rsidRPr="00FD2D12" w:rsidRDefault="00FD2D12" w:rsidP="005F2D5D">
            <w:pPr>
              <w:rPr>
                <w:rFonts w:asciiTheme="majorHAnsi" w:hAnsiTheme="majorHAnsi"/>
              </w:rPr>
            </w:pPr>
          </w:p>
        </w:tc>
        <w:tc>
          <w:tcPr>
            <w:tcW w:w="395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00193F3" w14:textId="77777777" w:rsidR="00FD2D12" w:rsidRPr="00FD2D12" w:rsidRDefault="00FD2D12" w:rsidP="00A05689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795B3D0" w14:textId="77777777" w:rsidR="00FD2D12" w:rsidRPr="00FD2D12" w:rsidRDefault="00FD2D12" w:rsidP="006916E7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151FE0A5" w14:textId="77777777" w:rsidR="00FD2D12" w:rsidRPr="00FD2D12" w:rsidRDefault="00FD2D12" w:rsidP="006916E7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</w:tr>
      <w:tr w:rsidR="00FD2D12" w:rsidRPr="00FD2D12" w14:paraId="7F1786F2" w14:textId="77777777" w:rsidTr="00FD2D12">
        <w:tc>
          <w:tcPr>
            <w:tcW w:w="2045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F28D1E9" w14:textId="77777777" w:rsidR="00FD2D12" w:rsidRPr="00FD2D12" w:rsidRDefault="00FD2D12" w:rsidP="005F2D5D">
            <w:pPr>
              <w:rPr>
                <w:rFonts w:asciiTheme="majorHAnsi" w:hAnsiTheme="majorHAnsi"/>
              </w:rPr>
            </w:pPr>
          </w:p>
        </w:tc>
        <w:tc>
          <w:tcPr>
            <w:tcW w:w="395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C09CA96" w14:textId="77777777" w:rsidR="00FD2D12" w:rsidRPr="00FD2D12" w:rsidRDefault="00FD2D12" w:rsidP="00A05689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EADA865" w14:textId="77777777" w:rsidR="00FD2D12" w:rsidRPr="00FD2D12" w:rsidRDefault="00FD2D12" w:rsidP="006916E7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4722049B" w14:textId="77777777" w:rsidR="00FD2D12" w:rsidRPr="00FD2D12" w:rsidRDefault="00FD2D12" w:rsidP="006916E7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</w:tr>
      <w:tr w:rsidR="00FD2D12" w:rsidRPr="00FD2D12" w14:paraId="17EF0E65" w14:textId="77777777" w:rsidTr="00FD2D12">
        <w:tc>
          <w:tcPr>
            <w:tcW w:w="2045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DEC9630" w14:textId="77777777" w:rsidR="00FD2D12" w:rsidRPr="00FD2D12" w:rsidRDefault="00FD2D12" w:rsidP="005F2D5D">
            <w:pPr>
              <w:rPr>
                <w:rFonts w:asciiTheme="majorHAnsi" w:hAnsiTheme="majorHAnsi"/>
              </w:rPr>
            </w:pPr>
          </w:p>
        </w:tc>
        <w:tc>
          <w:tcPr>
            <w:tcW w:w="395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84A58A6" w14:textId="77777777" w:rsidR="00FD2D12" w:rsidRPr="00FD2D12" w:rsidRDefault="00FD2D12" w:rsidP="00A05689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737AE65" w14:textId="77777777" w:rsidR="00FD2D12" w:rsidRPr="00FD2D12" w:rsidRDefault="00FD2D12" w:rsidP="006916E7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5E2A4D94" w14:textId="77777777" w:rsidR="00FD2D12" w:rsidRPr="00FD2D12" w:rsidRDefault="00FD2D12" w:rsidP="006916E7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</w:tr>
      <w:tr w:rsidR="00FD2D12" w:rsidRPr="00FD2D12" w14:paraId="68F9D43E" w14:textId="77777777" w:rsidTr="00FD2D12">
        <w:tc>
          <w:tcPr>
            <w:tcW w:w="2045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8611723" w14:textId="77777777" w:rsidR="00FD2D12" w:rsidRPr="00FD2D12" w:rsidRDefault="00FD2D12" w:rsidP="005F2D5D">
            <w:pPr>
              <w:rPr>
                <w:rFonts w:asciiTheme="majorHAnsi" w:hAnsiTheme="majorHAnsi"/>
              </w:rPr>
            </w:pPr>
          </w:p>
        </w:tc>
        <w:tc>
          <w:tcPr>
            <w:tcW w:w="395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FC18A08" w14:textId="77777777" w:rsidR="00FD2D12" w:rsidRPr="00FD2D12" w:rsidRDefault="00FD2D12" w:rsidP="00A05689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ED93988" w14:textId="77777777" w:rsidR="00FD2D12" w:rsidRPr="00FD2D12" w:rsidRDefault="00FD2D12" w:rsidP="006916E7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6E81146F" w14:textId="77777777" w:rsidR="00FD2D12" w:rsidRPr="00FD2D12" w:rsidRDefault="00FD2D12" w:rsidP="006916E7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</w:tr>
      <w:tr w:rsidR="00FD2D12" w:rsidRPr="00FD2D12" w14:paraId="6A219AE3" w14:textId="77777777" w:rsidTr="00FD2D12">
        <w:tc>
          <w:tcPr>
            <w:tcW w:w="2045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95C3486" w14:textId="77777777" w:rsidR="00FD2D12" w:rsidRPr="00FD2D12" w:rsidRDefault="00FD2D12" w:rsidP="005F2D5D">
            <w:pPr>
              <w:rPr>
                <w:rFonts w:asciiTheme="majorHAnsi" w:hAnsiTheme="majorHAnsi"/>
              </w:rPr>
            </w:pPr>
          </w:p>
        </w:tc>
        <w:tc>
          <w:tcPr>
            <w:tcW w:w="395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157C4BB" w14:textId="77777777" w:rsidR="00FD2D12" w:rsidRPr="00FD2D12" w:rsidRDefault="00FD2D12" w:rsidP="00A05689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F2321C9" w14:textId="77777777" w:rsidR="00FD2D12" w:rsidRPr="00FD2D12" w:rsidRDefault="00FD2D12" w:rsidP="006916E7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71D3EC6A" w14:textId="77777777" w:rsidR="00FD2D12" w:rsidRPr="00FD2D12" w:rsidRDefault="00FD2D12" w:rsidP="006916E7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</w:tr>
      <w:tr w:rsidR="00FD2D12" w:rsidRPr="00FD2D12" w14:paraId="5157AA7C" w14:textId="77777777" w:rsidTr="00FD2D12">
        <w:tc>
          <w:tcPr>
            <w:tcW w:w="2045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7EDB83D" w14:textId="77777777" w:rsidR="00FD2D12" w:rsidRPr="00FD2D12" w:rsidRDefault="00FD2D12" w:rsidP="005F2D5D">
            <w:pPr>
              <w:rPr>
                <w:rFonts w:asciiTheme="majorHAnsi" w:hAnsiTheme="majorHAnsi"/>
              </w:rPr>
            </w:pPr>
          </w:p>
        </w:tc>
        <w:tc>
          <w:tcPr>
            <w:tcW w:w="395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5C1D64E" w14:textId="77777777" w:rsidR="00FD2D12" w:rsidRPr="00FD2D12" w:rsidRDefault="00FD2D12" w:rsidP="00A05689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8470F27" w14:textId="77777777" w:rsidR="00FD2D12" w:rsidRPr="00FD2D12" w:rsidRDefault="00FD2D12" w:rsidP="006916E7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591D3A6F" w14:textId="77777777" w:rsidR="00FD2D12" w:rsidRPr="00FD2D12" w:rsidRDefault="00FD2D12" w:rsidP="006916E7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</w:tr>
      <w:tr w:rsidR="00FD2D12" w:rsidRPr="00FD2D12" w14:paraId="05CEFB8E" w14:textId="77777777" w:rsidTr="00FD2D12">
        <w:tc>
          <w:tcPr>
            <w:tcW w:w="2045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3F0C2DA" w14:textId="77777777" w:rsidR="00FD2D12" w:rsidRPr="00FD2D12" w:rsidRDefault="00FD2D12" w:rsidP="005F2D5D">
            <w:pPr>
              <w:rPr>
                <w:rFonts w:asciiTheme="majorHAnsi" w:hAnsiTheme="majorHAnsi"/>
              </w:rPr>
            </w:pPr>
          </w:p>
        </w:tc>
        <w:tc>
          <w:tcPr>
            <w:tcW w:w="395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67003C2" w14:textId="77777777" w:rsidR="00FD2D12" w:rsidRPr="00FD2D12" w:rsidRDefault="00FD2D12" w:rsidP="00A05689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24CE5CC" w14:textId="77777777" w:rsidR="00FD2D12" w:rsidRPr="00FD2D12" w:rsidRDefault="00FD2D12" w:rsidP="006916E7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4B187F0D" w14:textId="77777777" w:rsidR="00FD2D12" w:rsidRPr="00FD2D12" w:rsidRDefault="00FD2D12" w:rsidP="006916E7">
            <w:pPr>
              <w:pStyle w:val="CommentTex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</w:tr>
    </w:tbl>
    <w:p w14:paraId="7F06800F" w14:textId="4BE61A89" w:rsidR="00FD2D12" w:rsidRPr="00FD2D12" w:rsidRDefault="00FD2D12" w:rsidP="002F1E34">
      <w:pPr>
        <w:rPr>
          <w:rFonts w:asciiTheme="majorHAnsi" w:hAnsiTheme="maj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FD2D12" w14:paraId="34AB1B96" w14:textId="77777777" w:rsidTr="00FD2D12">
        <w:tc>
          <w:tcPr>
            <w:tcW w:w="10790" w:type="dxa"/>
            <w:tcBorders>
              <w:bottom w:val="single" w:sz="18" w:space="0" w:color="C9A821" w:themeColor="accent1"/>
            </w:tcBorders>
          </w:tcPr>
          <w:p w14:paraId="02092A5E" w14:textId="3E2F9279" w:rsidR="00FD2D12" w:rsidRDefault="00FD2D12">
            <w:r w:rsidRPr="00FD2D12">
              <w:rPr>
                <w:rFonts w:ascii="Arial Black" w:hAnsi="Arial Black"/>
                <w:b/>
                <w:bCs/>
                <w:color w:val="C9A821" w:themeColor="accent1"/>
                <w:sz w:val="20"/>
                <w:szCs w:val="20"/>
              </w:rPr>
              <w:t>Assumptions Made</w:t>
            </w:r>
          </w:p>
        </w:tc>
      </w:tr>
      <w:tr w:rsidR="00FD2D12" w14:paraId="04ABFF38" w14:textId="77777777" w:rsidTr="00FD2D12">
        <w:tc>
          <w:tcPr>
            <w:tcW w:w="10790" w:type="dxa"/>
            <w:tcBorders>
              <w:top w:val="single" w:sz="18" w:space="0" w:color="C9A821" w:themeColor="accent1"/>
            </w:tcBorders>
            <w:shd w:val="clear" w:color="auto" w:fill="E7E6E6" w:themeFill="background2"/>
          </w:tcPr>
          <w:p w14:paraId="4B6A759F" w14:textId="77777777" w:rsidR="00FD2D12" w:rsidRDefault="00FD2D12"/>
          <w:p w14:paraId="234E0F41" w14:textId="1DA7DA32" w:rsidR="00FD2D12" w:rsidRDefault="00FD2D12"/>
        </w:tc>
      </w:tr>
    </w:tbl>
    <w:p w14:paraId="5594E06C" w14:textId="0DCFE6D7" w:rsidR="00FD2D12" w:rsidRDefault="00FD2D1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FD2D12" w14:paraId="658647B4" w14:textId="77777777" w:rsidTr="001E4583">
        <w:tc>
          <w:tcPr>
            <w:tcW w:w="10790" w:type="dxa"/>
            <w:tcBorders>
              <w:bottom w:val="single" w:sz="18" w:space="0" w:color="C9A821" w:themeColor="accent1"/>
            </w:tcBorders>
          </w:tcPr>
          <w:p w14:paraId="11D2F824" w14:textId="14094ADB" w:rsidR="00FD2D12" w:rsidRDefault="00FD2D12" w:rsidP="001E4583">
            <w:r>
              <w:rPr>
                <w:rFonts w:ascii="Arial Black" w:hAnsi="Arial Black"/>
                <w:b/>
                <w:bCs/>
                <w:color w:val="C9A821" w:themeColor="accent1"/>
                <w:sz w:val="20"/>
                <w:szCs w:val="20"/>
              </w:rPr>
              <w:t>Notes on Decision Making</w:t>
            </w:r>
          </w:p>
        </w:tc>
      </w:tr>
      <w:tr w:rsidR="00FD2D12" w14:paraId="4FE1ED2D" w14:textId="77777777" w:rsidTr="001E4583">
        <w:tc>
          <w:tcPr>
            <w:tcW w:w="10790" w:type="dxa"/>
            <w:tcBorders>
              <w:top w:val="single" w:sz="18" w:space="0" w:color="C9A821" w:themeColor="accent1"/>
            </w:tcBorders>
            <w:shd w:val="clear" w:color="auto" w:fill="E7E6E6" w:themeFill="background2"/>
          </w:tcPr>
          <w:p w14:paraId="6B79C14B" w14:textId="77777777" w:rsidR="00FD2D12" w:rsidRDefault="00FD2D12" w:rsidP="001E4583"/>
          <w:p w14:paraId="38F95295" w14:textId="77777777" w:rsidR="00FD2D12" w:rsidRDefault="00FD2D12" w:rsidP="001E4583"/>
        </w:tc>
      </w:tr>
    </w:tbl>
    <w:p w14:paraId="7BD76B7E" w14:textId="77777777" w:rsidR="00FD2D12" w:rsidRDefault="00FD2D12"/>
    <w:sectPr w:rsidR="00FD2D12" w:rsidSect="00774351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893A51" w14:textId="77777777" w:rsidR="00E24349" w:rsidRDefault="00E24349" w:rsidP="00A00AA5">
      <w:pPr>
        <w:spacing w:after="0" w:line="240" w:lineRule="auto"/>
      </w:pPr>
      <w:r>
        <w:separator/>
      </w:r>
    </w:p>
  </w:endnote>
  <w:endnote w:type="continuationSeparator" w:id="0">
    <w:p w14:paraId="45393B36" w14:textId="77777777" w:rsidR="00E24349" w:rsidRDefault="00E24349" w:rsidP="00A00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2374002"/>
      <w:docPartObj>
        <w:docPartGallery w:val="Page Numbers (Bottom of Page)"/>
        <w:docPartUnique/>
      </w:docPartObj>
    </w:sdtPr>
    <w:sdtEndPr>
      <w:rPr>
        <w:b/>
        <w:bCs/>
        <w:noProof/>
        <w:color w:val="C9A821" w:themeColor="accent1"/>
        <w:sz w:val="16"/>
        <w:szCs w:val="16"/>
      </w:rPr>
    </w:sdtEndPr>
    <w:sdtContent>
      <w:p w14:paraId="2CF87A70" w14:textId="503516FF" w:rsidR="00E24349" w:rsidRPr="00FD2D12" w:rsidRDefault="007848C0" w:rsidP="007848C0">
        <w:pPr>
          <w:pStyle w:val="Footer"/>
          <w:tabs>
            <w:tab w:val="clear" w:pos="9360"/>
            <w:tab w:val="right" w:pos="10632"/>
          </w:tabs>
          <w:rPr>
            <w:b/>
            <w:bCs/>
            <w:color w:val="C9A821" w:themeColor="accent1"/>
            <w:sz w:val="16"/>
            <w:szCs w:val="16"/>
          </w:rPr>
        </w:pPr>
        <w:r w:rsidRPr="00FD2D12">
          <w:rPr>
            <w:rFonts w:ascii="Arial Black" w:hAnsi="Arial Black"/>
            <w:color w:val="C9A821" w:themeColor="accent1"/>
            <w:sz w:val="16"/>
            <w:szCs w:val="16"/>
          </w:rPr>
          <w:t>Asset Management Resources + Tool</w:t>
        </w:r>
        <w:r w:rsidR="00FD2D12" w:rsidRPr="00FD2D12">
          <w:rPr>
            <w:rFonts w:ascii="Arial Black" w:hAnsi="Arial Black"/>
            <w:color w:val="C9A821" w:themeColor="accent1"/>
            <w:sz w:val="16"/>
            <w:szCs w:val="16"/>
          </w:rPr>
          <w:t>k</w:t>
        </w:r>
        <w:r w:rsidRPr="00FD2D12">
          <w:rPr>
            <w:rFonts w:ascii="Arial Black" w:hAnsi="Arial Black"/>
            <w:color w:val="C9A821" w:themeColor="accent1"/>
            <w:sz w:val="16"/>
            <w:szCs w:val="16"/>
          </w:rPr>
          <w:t>it // April 2020</w:t>
        </w:r>
        <w:r w:rsidRPr="00FD2D12">
          <w:rPr>
            <w:color w:val="C9A821" w:themeColor="accent1"/>
          </w:rPr>
          <w:t xml:space="preserve"> </w:t>
        </w:r>
        <w:r w:rsidRPr="00FD2D12">
          <w:rPr>
            <w:color w:val="C9A821" w:themeColor="accent1"/>
          </w:rPr>
          <w:tab/>
        </w:r>
        <w:r>
          <w:tab/>
        </w:r>
        <w:r w:rsidR="00E24349" w:rsidRPr="00FD2D12">
          <w:rPr>
            <w:b/>
            <w:bCs/>
            <w:color w:val="C9A821" w:themeColor="accent1"/>
            <w:sz w:val="16"/>
            <w:szCs w:val="16"/>
          </w:rPr>
          <w:fldChar w:fldCharType="begin"/>
        </w:r>
        <w:r w:rsidR="00E24349" w:rsidRPr="00FD2D12">
          <w:rPr>
            <w:b/>
            <w:bCs/>
            <w:color w:val="C9A821" w:themeColor="accent1"/>
            <w:sz w:val="16"/>
            <w:szCs w:val="16"/>
          </w:rPr>
          <w:instrText xml:space="preserve"> PAGE   \* MERGEFORMAT </w:instrText>
        </w:r>
        <w:r w:rsidR="00E24349" w:rsidRPr="00FD2D12">
          <w:rPr>
            <w:b/>
            <w:bCs/>
            <w:color w:val="C9A821" w:themeColor="accent1"/>
            <w:sz w:val="16"/>
            <w:szCs w:val="16"/>
          </w:rPr>
          <w:fldChar w:fldCharType="separate"/>
        </w:r>
        <w:r w:rsidR="00E24349" w:rsidRPr="00FD2D12">
          <w:rPr>
            <w:b/>
            <w:bCs/>
            <w:noProof/>
            <w:color w:val="C9A821" w:themeColor="accent1"/>
            <w:sz w:val="16"/>
            <w:szCs w:val="16"/>
          </w:rPr>
          <w:t>18</w:t>
        </w:r>
        <w:r w:rsidR="00E24349" w:rsidRPr="00FD2D12">
          <w:rPr>
            <w:b/>
            <w:bCs/>
            <w:noProof/>
            <w:color w:val="C9A821" w:themeColor="accent1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44A72" w14:textId="77777777" w:rsidR="00E24349" w:rsidRDefault="00E24349" w:rsidP="00A00AA5">
      <w:pPr>
        <w:spacing w:after="0" w:line="240" w:lineRule="auto"/>
      </w:pPr>
      <w:r>
        <w:separator/>
      </w:r>
    </w:p>
  </w:footnote>
  <w:footnote w:type="continuationSeparator" w:id="0">
    <w:p w14:paraId="570C6798" w14:textId="77777777" w:rsidR="00E24349" w:rsidRDefault="00E24349" w:rsidP="00A00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single" w:sz="18" w:space="0" w:color="C9A821" w:themeColor="accent1"/>
        <w:left w:val="single" w:sz="18" w:space="0" w:color="C9A821" w:themeColor="accent1"/>
        <w:bottom w:val="single" w:sz="18" w:space="0" w:color="C9A821" w:themeColor="accent1"/>
        <w:right w:val="single" w:sz="18" w:space="0" w:color="C9A821" w:themeColor="accent1"/>
        <w:insideH w:val="single" w:sz="18" w:space="0" w:color="C9A821" w:themeColor="accent1"/>
        <w:insideV w:val="single" w:sz="18" w:space="0" w:color="C9A821" w:themeColor="accent1"/>
      </w:tblBorders>
      <w:tblLook w:val="04A0" w:firstRow="1" w:lastRow="0" w:firstColumn="1" w:lastColumn="0" w:noHBand="0" w:noVBand="1"/>
    </w:tblPr>
    <w:tblGrid>
      <w:gridCol w:w="10754"/>
    </w:tblGrid>
    <w:tr w:rsidR="00FD2D12" w:rsidRPr="00FD2D12" w14:paraId="42CDA8D9" w14:textId="77777777" w:rsidTr="00FD2D12">
      <w:tc>
        <w:tcPr>
          <w:tcW w:w="10790" w:type="dxa"/>
        </w:tcPr>
        <w:p w14:paraId="138A7C42" w14:textId="5C6CCA59" w:rsidR="007848C0" w:rsidRPr="00FD2D12" w:rsidRDefault="007848C0" w:rsidP="007848C0">
          <w:pPr>
            <w:spacing w:before="160" w:after="160" w:line="259" w:lineRule="auto"/>
            <w:jc w:val="center"/>
            <w:rPr>
              <w:rFonts w:ascii="Arial Black" w:hAnsi="Arial Black"/>
              <w:color w:val="C9A821" w:themeColor="accent1"/>
              <w:sz w:val="28"/>
              <w:szCs w:val="28"/>
            </w:rPr>
          </w:pPr>
          <w:r w:rsidRPr="00FD2D12">
            <w:rPr>
              <w:rFonts w:ascii="Arial Black" w:hAnsi="Arial Black"/>
              <w:color w:val="C9A821" w:themeColor="accent1"/>
              <w:sz w:val="28"/>
              <w:szCs w:val="28"/>
            </w:rPr>
            <w:t>Tool #</w:t>
          </w:r>
          <w:r w:rsidR="00FD2D12" w:rsidRPr="00FD2D12">
            <w:rPr>
              <w:rFonts w:ascii="Arial Black" w:hAnsi="Arial Black"/>
              <w:color w:val="C9A821" w:themeColor="accent1"/>
              <w:sz w:val="28"/>
              <w:szCs w:val="28"/>
            </w:rPr>
            <w:t>1</w:t>
          </w:r>
          <w:r w:rsidRPr="00FD2D12">
            <w:rPr>
              <w:rFonts w:ascii="Arial Black" w:hAnsi="Arial Black"/>
              <w:color w:val="C9A821" w:themeColor="accent1"/>
              <w:sz w:val="28"/>
              <w:szCs w:val="28"/>
            </w:rPr>
            <w:t xml:space="preserve"> “</w:t>
          </w:r>
          <w:r w:rsidR="00FD2D12" w:rsidRPr="00FD2D12">
            <w:rPr>
              <w:rFonts w:ascii="Arial Black" w:hAnsi="Arial Black"/>
              <w:color w:val="C9A821" w:themeColor="accent1"/>
              <w:sz w:val="28"/>
              <w:szCs w:val="28"/>
            </w:rPr>
            <w:t>Getting Started</w:t>
          </w:r>
          <w:r w:rsidRPr="00FD2D12">
            <w:rPr>
              <w:rFonts w:ascii="Arial Black" w:hAnsi="Arial Black"/>
              <w:color w:val="C9A821" w:themeColor="accent1"/>
              <w:sz w:val="28"/>
              <w:szCs w:val="28"/>
            </w:rPr>
            <w:t xml:space="preserve">” </w:t>
          </w:r>
          <w:r w:rsidR="00FD2D12" w:rsidRPr="00FD2D12">
            <w:rPr>
              <w:rFonts w:cs="Arial"/>
              <w:color w:val="C9A821" w:themeColor="accent1"/>
              <w:sz w:val="28"/>
              <w:szCs w:val="28"/>
            </w:rPr>
            <w:t>Asset Management Worksheet</w:t>
          </w:r>
        </w:p>
      </w:tc>
    </w:tr>
  </w:tbl>
  <w:p w14:paraId="125AAB7A" w14:textId="77777777" w:rsidR="007848C0" w:rsidRPr="00FD2D12" w:rsidRDefault="007848C0">
    <w:pPr>
      <w:pStyle w:val="Header"/>
      <w:rPr>
        <w:color w:val="C9A821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263FE"/>
    <w:multiLevelType w:val="hybridMultilevel"/>
    <w:tmpl w:val="C9A67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137A1"/>
    <w:multiLevelType w:val="hybridMultilevel"/>
    <w:tmpl w:val="AF9A1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F72A3"/>
    <w:multiLevelType w:val="hybridMultilevel"/>
    <w:tmpl w:val="CEE6D85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B7290"/>
    <w:multiLevelType w:val="hybridMultilevel"/>
    <w:tmpl w:val="A482C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C3FAF"/>
    <w:multiLevelType w:val="hybridMultilevel"/>
    <w:tmpl w:val="A038F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D3F98"/>
    <w:multiLevelType w:val="hybridMultilevel"/>
    <w:tmpl w:val="CD420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D0DC0"/>
    <w:multiLevelType w:val="hybridMultilevel"/>
    <w:tmpl w:val="3F38A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2457F"/>
    <w:multiLevelType w:val="hybridMultilevel"/>
    <w:tmpl w:val="D6C6E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61B53"/>
    <w:multiLevelType w:val="hybridMultilevel"/>
    <w:tmpl w:val="D7D2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55558"/>
    <w:multiLevelType w:val="hybridMultilevel"/>
    <w:tmpl w:val="8CD0A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25045"/>
    <w:multiLevelType w:val="hybridMultilevel"/>
    <w:tmpl w:val="D67AA0F2"/>
    <w:lvl w:ilvl="0" w:tplc="E3E20A8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84FA8"/>
    <w:multiLevelType w:val="hybridMultilevel"/>
    <w:tmpl w:val="3FEED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9401C"/>
    <w:multiLevelType w:val="hybridMultilevel"/>
    <w:tmpl w:val="D7CEA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C06F4"/>
    <w:multiLevelType w:val="hybridMultilevel"/>
    <w:tmpl w:val="E19CA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D71A6F"/>
    <w:multiLevelType w:val="hybridMultilevel"/>
    <w:tmpl w:val="B2C25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8E2ACC"/>
    <w:multiLevelType w:val="hybridMultilevel"/>
    <w:tmpl w:val="25662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75819"/>
    <w:multiLevelType w:val="hybridMultilevel"/>
    <w:tmpl w:val="F74476A4"/>
    <w:lvl w:ilvl="0" w:tplc="0C3258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25A87"/>
    <w:multiLevelType w:val="hybridMultilevel"/>
    <w:tmpl w:val="7B388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4B0783"/>
    <w:multiLevelType w:val="hybridMultilevel"/>
    <w:tmpl w:val="AD309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27DBF"/>
    <w:multiLevelType w:val="hybridMultilevel"/>
    <w:tmpl w:val="C9345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BE0252"/>
    <w:multiLevelType w:val="hybridMultilevel"/>
    <w:tmpl w:val="72C6B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7F4092"/>
    <w:multiLevelType w:val="hybridMultilevel"/>
    <w:tmpl w:val="AC0253CC"/>
    <w:lvl w:ilvl="0" w:tplc="0C3258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5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8"/>
  </w:num>
  <w:num w:numId="9">
    <w:abstractNumId w:val="14"/>
  </w:num>
  <w:num w:numId="10">
    <w:abstractNumId w:val="12"/>
  </w:num>
  <w:num w:numId="11">
    <w:abstractNumId w:val="20"/>
  </w:num>
  <w:num w:numId="12">
    <w:abstractNumId w:val="19"/>
  </w:num>
  <w:num w:numId="13">
    <w:abstractNumId w:val="13"/>
  </w:num>
  <w:num w:numId="14">
    <w:abstractNumId w:val="1"/>
  </w:num>
  <w:num w:numId="15">
    <w:abstractNumId w:val="17"/>
  </w:num>
  <w:num w:numId="16">
    <w:abstractNumId w:val="6"/>
  </w:num>
  <w:num w:numId="17">
    <w:abstractNumId w:val="4"/>
  </w:num>
  <w:num w:numId="18">
    <w:abstractNumId w:val="11"/>
  </w:num>
  <w:num w:numId="19">
    <w:abstractNumId w:val="9"/>
  </w:num>
  <w:num w:numId="20">
    <w:abstractNumId w:val="16"/>
  </w:num>
  <w:num w:numId="21">
    <w:abstractNumId w:val="21"/>
  </w:num>
  <w:num w:numId="22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E0C"/>
    <w:rsid w:val="00000808"/>
    <w:rsid w:val="00023D41"/>
    <w:rsid w:val="00032B9D"/>
    <w:rsid w:val="0004162D"/>
    <w:rsid w:val="0005381A"/>
    <w:rsid w:val="00085376"/>
    <w:rsid w:val="00092BF0"/>
    <w:rsid w:val="000B4FD5"/>
    <w:rsid w:val="000E6836"/>
    <w:rsid w:val="00125649"/>
    <w:rsid w:val="00165CBC"/>
    <w:rsid w:val="0017230E"/>
    <w:rsid w:val="00183198"/>
    <w:rsid w:val="00184046"/>
    <w:rsid w:val="001933F6"/>
    <w:rsid w:val="001935E0"/>
    <w:rsid w:val="001A2B21"/>
    <w:rsid w:val="001A5663"/>
    <w:rsid w:val="001D7D8B"/>
    <w:rsid w:val="002017AA"/>
    <w:rsid w:val="002203E0"/>
    <w:rsid w:val="00230BEA"/>
    <w:rsid w:val="002532F8"/>
    <w:rsid w:val="00255828"/>
    <w:rsid w:val="00264FCF"/>
    <w:rsid w:val="00272F22"/>
    <w:rsid w:val="0027523D"/>
    <w:rsid w:val="002859EA"/>
    <w:rsid w:val="002934A3"/>
    <w:rsid w:val="00293A5D"/>
    <w:rsid w:val="00294315"/>
    <w:rsid w:val="002944DB"/>
    <w:rsid w:val="00297D89"/>
    <w:rsid w:val="002A062B"/>
    <w:rsid w:val="002A5920"/>
    <w:rsid w:val="002F1E34"/>
    <w:rsid w:val="00301246"/>
    <w:rsid w:val="00302301"/>
    <w:rsid w:val="00320838"/>
    <w:rsid w:val="00356183"/>
    <w:rsid w:val="00356B68"/>
    <w:rsid w:val="00392BDD"/>
    <w:rsid w:val="003A3D17"/>
    <w:rsid w:val="003B771C"/>
    <w:rsid w:val="003E35FA"/>
    <w:rsid w:val="003E7B68"/>
    <w:rsid w:val="003F161D"/>
    <w:rsid w:val="0044121B"/>
    <w:rsid w:val="00442550"/>
    <w:rsid w:val="00455A45"/>
    <w:rsid w:val="00456E0C"/>
    <w:rsid w:val="004729CE"/>
    <w:rsid w:val="00473461"/>
    <w:rsid w:val="00493493"/>
    <w:rsid w:val="00495B28"/>
    <w:rsid w:val="004B0061"/>
    <w:rsid w:val="004C75AF"/>
    <w:rsid w:val="00524624"/>
    <w:rsid w:val="00534BAC"/>
    <w:rsid w:val="00556045"/>
    <w:rsid w:val="00573E84"/>
    <w:rsid w:val="00592AB0"/>
    <w:rsid w:val="005B0022"/>
    <w:rsid w:val="005B791A"/>
    <w:rsid w:val="005E52E5"/>
    <w:rsid w:val="005F1DCD"/>
    <w:rsid w:val="005F2D5D"/>
    <w:rsid w:val="005F5E06"/>
    <w:rsid w:val="005F6B51"/>
    <w:rsid w:val="006213F3"/>
    <w:rsid w:val="00627717"/>
    <w:rsid w:val="00641625"/>
    <w:rsid w:val="0067263A"/>
    <w:rsid w:val="006916E7"/>
    <w:rsid w:val="006C61C6"/>
    <w:rsid w:val="006D6B05"/>
    <w:rsid w:val="006F7D9D"/>
    <w:rsid w:val="00702822"/>
    <w:rsid w:val="00707026"/>
    <w:rsid w:val="0070798A"/>
    <w:rsid w:val="00707F57"/>
    <w:rsid w:val="00716FAF"/>
    <w:rsid w:val="00762723"/>
    <w:rsid w:val="00774351"/>
    <w:rsid w:val="00783AA7"/>
    <w:rsid w:val="007848C0"/>
    <w:rsid w:val="00795B7F"/>
    <w:rsid w:val="00796EC6"/>
    <w:rsid w:val="007D1ADE"/>
    <w:rsid w:val="007F713F"/>
    <w:rsid w:val="00802C0B"/>
    <w:rsid w:val="00806F08"/>
    <w:rsid w:val="00850594"/>
    <w:rsid w:val="008578FC"/>
    <w:rsid w:val="008756E2"/>
    <w:rsid w:val="00890D43"/>
    <w:rsid w:val="00891FF1"/>
    <w:rsid w:val="008E20E8"/>
    <w:rsid w:val="008F1C92"/>
    <w:rsid w:val="008F651A"/>
    <w:rsid w:val="00933339"/>
    <w:rsid w:val="0093462D"/>
    <w:rsid w:val="00945E03"/>
    <w:rsid w:val="00960FAA"/>
    <w:rsid w:val="009624A3"/>
    <w:rsid w:val="00964A3F"/>
    <w:rsid w:val="00965D45"/>
    <w:rsid w:val="009B01EA"/>
    <w:rsid w:val="009B43E7"/>
    <w:rsid w:val="009C4167"/>
    <w:rsid w:val="009D1B35"/>
    <w:rsid w:val="009D7870"/>
    <w:rsid w:val="009F0BA6"/>
    <w:rsid w:val="00A00AA5"/>
    <w:rsid w:val="00A03CB6"/>
    <w:rsid w:val="00A05689"/>
    <w:rsid w:val="00A516CE"/>
    <w:rsid w:val="00A65493"/>
    <w:rsid w:val="00A7363B"/>
    <w:rsid w:val="00A745A3"/>
    <w:rsid w:val="00A93A02"/>
    <w:rsid w:val="00AA4A4A"/>
    <w:rsid w:val="00AB4C0D"/>
    <w:rsid w:val="00AC3B93"/>
    <w:rsid w:val="00AD3E96"/>
    <w:rsid w:val="00B11A6A"/>
    <w:rsid w:val="00B204E7"/>
    <w:rsid w:val="00B214D6"/>
    <w:rsid w:val="00B25F43"/>
    <w:rsid w:val="00B34D06"/>
    <w:rsid w:val="00B76DD4"/>
    <w:rsid w:val="00B811B0"/>
    <w:rsid w:val="00B941A5"/>
    <w:rsid w:val="00BC4669"/>
    <w:rsid w:val="00BD3FC8"/>
    <w:rsid w:val="00BD4A34"/>
    <w:rsid w:val="00C0122E"/>
    <w:rsid w:val="00C17591"/>
    <w:rsid w:val="00C25F56"/>
    <w:rsid w:val="00C318B5"/>
    <w:rsid w:val="00C35834"/>
    <w:rsid w:val="00C479B4"/>
    <w:rsid w:val="00C53E5B"/>
    <w:rsid w:val="00C6129A"/>
    <w:rsid w:val="00C66139"/>
    <w:rsid w:val="00C7339F"/>
    <w:rsid w:val="00C90805"/>
    <w:rsid w:val="00CB0E8F"/>
    <w:rsid w:val="00CC65C7"/>
    <w:rsid w:val="00CC7B31"/>
    <w:rsid w:val="00D1584A"/>
    <w:rsid w:val="00D15E67"/>
    <w:rsid w:val="00D16160"/>
    <w:rsid w:val="00D3795D"/>
    <w:rsid w:val="00D478B4"/>
    <w:rsid w:val="00D52E4B"/>
    <w:rsid w:val="00D66B5F"/>
    <w:rsid w:val="00D73721"/>
    <w:rsid w:val="00D82E86"/>
    <w:rsid w:val="00D851D5"/>
    <w:rsid w:val="00D9495E"/>
    <w:rsid w:val="00DC2BA9"/>
    <w:rsid w:val="00DD17AF"/>
    <w:rsid w:val="00DD3FF2"/>
    <w:rsid w:val="00DD5DDE"/>
    <w:rsid w:val="00DE0205"/>
    <w:rsid w:val="00DE16B4"/>
    <w:rsid w:val="00DF0E60"/>
    <w:rsid w:val="00E04FA6"/>
    <w:rsid w:val="00E24349"/>
    <w:rsid w:val="00E3185D"/>
    <w:rsid w:val="00E31C30"/>
    <w:rsid w:val="00E42B7F"/>
    <w:rsid w:val="00E92E5B"/>
    <w:rsid w:val="00E95B2F"/>
    <w:rsid w:val="00EA46D0"/>
    <w:rsid w:val="00EE2438"/>
    <w:rsid w:val="00EF3CEF"/>
    <w:rsid w:val="00EF625A"/>
    <w:rsid w:val="00EF72CD"/>
    <w:rsid w:val="00F008F8"/>
    <w:rsid w:val="00F073DB"/>
    <w:rsid w:val="00F11618"/>
    <w:rsid w:val="00F201BB"/>
    <w:rsid w:val="00F24496"/>
    <w:rsid w:val="00F5357E"/>
    <w:rsid w:val="00F56A85"/>
    <w:rsid w:val="00F72330"/>
    <w:rsid w:val="00F7294A"/>
    <w:rsid w:val="00F96E81"/>
    <w:rsid w:val="00FB78B6"/>
    <w:rsid w:val="00FC60BB"/>
    <w:rsid w:val="00FC614F"/>
    <w:rsid w:val="00FD2D12"/>
    <w:rsid w:val="00FE2C49"/>
    <w:rsid w:val="00FE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1D83C"/>
  <w15:chartTrackingRefBased/>
  <w15:docId w15:val="{B2A37104-5F2F-4C08-AD97-A0166690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E96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21B"/>
    <w:pPr>
      <w:keepNext/>
      <w:keepLines/>
      <w:spacing w:before="240" w:after="0"/>
      <w:outlineLvl w:val="0"/>
    </w:pPr>
    <w:rPr>
      <w:rFonts w:eastAsiaTheme="majorEastAsia" w:cstheme="majorBidi"/>
      <w:b/>
      <w:color w:val="2F5496" w:themeColor="accent5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161D"/>
    <w:pPr>
      <w:keepNext/>
      <w:keepLines/>
      <w:spacing w:before="40" w:after="0"/>
      <w:outlineLvl w:val="1"/>
    </w:pPr>
    <w:rPr>
      <w:rFonts w:eastAsiaTheme="majorEastAsia" w:cstheme="majorBidi"/>
      <w:b/>
      <w:i/>
      <w:color w:val="C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3E96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F161D"/>
    <w:rPr>
      <w:rFonts w:ascii="Arial" w:eastAsiaTheme="majorEastAsia" w:hAnsi="Arial" w:cstheme="majorBidi"/>
      <w:b/>
      <w:i/>
      <w:color w:val="C00000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121B"/>
    <w:rPr>
      <w:rFonts w:ascii="Arial" w:eastAsiaTheme="majorEastAsia" w:hAnsi="Arial" w:cstheme="majorBidi"/>
      <w:b/>
      <w:color w:val="2F5496" w:themeColor="accent5" w:themeShade="BF"/>
      <w:sz w:val="36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D5DD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5DDE"/>
    <w:rPr>
      <w:rFonts w:ascii="Arial" w:eastAsiaTheme="majorEastAsia" w:hAnsi="Arial" w:cstheme="majorBidi"/>
      <w:spacing w:val="-10"/>
      <w:kern w:val="28"/>
      <w:sz w:val="40"/>
      <w:szCs w:val="56"/>
    </w:rPr>
  </w:style>
  <w:style w:type="paragraph" w:styleId="Header">
    <w:name w:val="header"/>
    <w:basedOn w:val="Normal"/>
    <w:link w:val="HeaderChar"/>
    <w:uiPriority w:val="99"/>
    <w:unhideWhenUsed/>
    <w:rsid w:val="00A00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AA5"/>
  </w:style>
  <w:style w:type="paragraph" w:styleId="Footer">
    <w:name w:val="footer"/>
    <w:basedOn w:val="Normal"/>
    <w:link w:val="FooterChar"/>
    <w:uiPriority w:val="99"/>
    <w:unhideWhenUsed/>
    <w:rsid w:val="00A00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AA5"/>
  </w:style>
  <w:style w:type="paragraph" w:styleId="ListParagraph">
    <w:name w:val="List Paragraph"/>
    <w:basedOn w:val="Normal"/>
    <w:uiPriority w:val="34"/>
    <w:qFormat/>
    <w:rsid w:val="00A00AA5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A00AA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42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2B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2B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2B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B7F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AD3E96"/>
    <w:rPr>
      <w:rFonts w:ascii="Arial" w:eastAsiaTheme="majorEastAsia" w:hAnsi="Arial" w:cstheme="majorBidi"/>
      <w:b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9D1B3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D1B3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D1B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6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9A821"/>
      </a:accent1>
      <a:accent2>
        <a:srgbClr val="D3482C"/>
      </a:accent2>
      <a:accent3>
        <a:srgbClr val="879629"/>
      </a:accent3>
      <a:accent4>
        <a:srgbClr val="6B297E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B4536-FF7D-4B61-AC23-9E08720F1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Jozipovic</dc:creator>
  <cp:keywords/>
  <dc:description/>
  <cp:lastModifiedBy>Stephanie Thygesen</cp:lastModifiedBy>
  <cp:revision>6</cp:revision>
  <cp:lastPrinted>2016-11-21T18:03:00Z</cp:lastPrinted>
  <dcterms:created xsi:type="dcterms:W3CDTF">2020-05-26T18:14:00Z</dcterms:created>
  <dcterms:modified xsi:type="dcterms:W3CDTF">2020-05-26T19:00:00Z</dcterms:modified>
</cp:coreProperties>
</file>